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E78" w:rsidRPr="00C356A5" w:rsidRDefault="009F6E78" w:rsidP="009F6E78">
      <w:pPr>
        <w:pStyle w:val="Default"/>
        <w:widowControl w:val="0"/>
        <w:ind w:firstLine="709"/>
        <w:jc w:val="both"/>
        <w:rPr>
          <w:rFonts w:ascii="Bookman Old Style" w:hAnsi="Bookman Old Style"/>
        </w:rPr>
      </w:pPr>
      <w:r w:rsidRPr="00C356A5">
        <w:rPr>
          <w:rFonts w:ascii="Bookman Old Style" w:hAnsi="Bookman Old Style"/>
        </w:rPr>
        <w:t xml:space="preserve">Les convives s’étaient retirés. Leur ayant échappé à l’anglaise (pardon M. </w:t>
      </w:r>
      <w:proofErr w:type="spellStart"/>
      <w:r w:rsidRPr="00C356A5">
        <w:rPr>
          <w:rFonts w:ascii="Bookman Old Style" w:hAnsi="Bookman Old Style"/>
        </w:rPr>
        <w:t>Woodford</w:t>
      </w:r>
      <w:proofErr w:type="spellEnd"/>
      <w:r w:rsidRPr="00C356A5">
        <w:rPr>
          <w:rFonts w:ascii="Bookman Old Style" w:hAnsi="Bookman Old Style"/>
        </w:rPr>
        <w:t>), nous marchions dans le parc. La nuit de mai était presque une Nuit d’Été. Sans préméditation, nos mains s’étaient jointes d’un geste naturel. Nous allions, légèrement appuyés l’un contre l’autre, dans une sorte de complicité douce, à la fois chaste et charnelle. Pour ne pas rompre le char</w:t>
      </w:r>
      <w:r>
        <w:rPr>
          <w:rFonts w:ascii="Bookman Old Style" w:hAnsi="Bookman Old Style"/>
        </w:rPr>
        <w:t>me, j’évoquais les lignes de So</w:t>
      </w:r>
      <w:r w:rsidRPr="00C356A5">
        <w:rPr>
          <w:rFonts w:ascii="Bookman Old Style" w:hAnsi="Bookman Old Style"/>
        </w:rPr>
        <w:t>merset Maugham où il comparait les alternances de danses qui composent les suites de Bach, au cérémonial des petites cours allemandes du XVIIIème si</w:t>
      </w:r>
      <w:r>
        <w:rPr>
          <w:rFonts w:ascii="Bookman Old Style" w:hAnsi="Bookman Old Style"/>
        </w:rPr>
        <w:t>ècle. J’expliquais que j’y trou</w:t>
      </w:r>
      <w:r w:rsidRPr="00C356A5">
        <w:rPr>
          <w:rFonts w:ascii="Bookman Old Style" w:hAnsi="Bookman Old Style"/>
        </w:rPr>
        <w:t xml:space="preserve">vais moi-même l’alchimie fragile de maniérisme et de </w:t>
      </w:r>
      <w:proofErr w:type="spellStart"/>
      <w:r w:rsidRPr="00C356A5">
        <w:rPr>
          <w:rFonts w:ascii="Bookman Old Style" w:hAnsi="Bookman Old Style"/>
        </w:rPr>
        <w:t>sincéri-té</w:t>
      </w:r>
      <w:proofErr w:type="spellEnd"/>
      <w:r w:rsidRPr="00C356A5">
        <w:rPr>
          <w:rFonts w:ascii="Bookman Old Style" w:hAnsi="Bookman Old Style"/>
        </w:rPr>
        <w:t xml:space="preserve"> qui constitue une civilisation. </w:t>
      </w:r>
    </w:p>
    <w:p w:rsidR="009F6E78" w:rsidRPr="00C356A5" w:rsidRDefault="009F6E78" w:rsidP="009F6E78">
      <w:pPr>
        <w:pStyle w:val="Default"/>
        <w:widowControl w:val="0"/>
        <w:ind w:firstLine="709"/>
        <w:jc w:val="both"/>
        <w:rPr>
          <w:rFonts w:ascii="Bookman Old Style" w:hAnsi="Bookman Old Style"/>
        </w:rPr>
      </w:pPr>
      <w:r w:rsidRPr="00C356A5">
        <w:rPr>
          <w:rFonts w:ascii="Bookman Old Style" w:hAnsi="Bookman Old Style"/>
        </w:rPr>
        <w:t>— Vous êtes trop intellec</w:t>
      </w:r>
      <w:r>
        <w:rPr>
          <w:rFonts w:ascii="Bookman Old Style" w:hAnsi="Bookman Old Style"/>
        </w:rPr>
        <w:t>tuel, me dit ma compagne. Laiss</w:t>
      </w:r>
      <w:r w:rsidRPr="00C356A5">
        <w:rPr>
          <w:rFonts w:ascii="Bookman Old Style" w:hAnsi="Bookman Old Style"/>
        </w:rPr>
        <w:t>ez votre sensibilité écouter : une suite de Bach, c’est une aventure amoureuse en rédu</w:t>
      </w:r>
      <w:r>
        <w:rPr>
          <w:rFonts w:ascii="Bookman Old Style" w:hAnsi="Bookman Old Style"/>
        </w:rPr>
        <w:t>ction. Le prélude, c'est la ren</w:t>
      </w:r>
      <w:r w:rsidRPr="00C356A5">
        <w:rPr>
          <w:rFonts w:ascii="Bookman Old Style" w:hAnsi="Bookman Old Style"/>
        </w:rPr>
        <w:t xml:space="preserve">contre. L'Allemande grave et mesurée, la découverte de l'autre. La courante, l’éveil de la passion… </w:t>
      </w:r>
    </w:p>
    <w:p w:rsidR="009F6E78" w:rsidRPr="00C356A5" w:rsidRDefault="009F6E78" w:rsidP="009F6E78">
      <w:pPr>
        <w:pStyle w:val="Default"/>
        <w:widowControl w:val="0"/>
        <w:ind w:firstLine="709"/>
        <w:jc w:val="both"/>
        <w:rPr>
          <w:rFonts w:ascii="Bookman Old Style" w:hAnsi="Bookman Old Style"/>
        </w:rPr>
      </w:pPr>
      <w:r w:rsidRPr="00C356A5">
        <w:rPr>
          <w:rFonts w:ascii="Bookman Old Style" w:hAnsi="Bookman Old Style"/>
        </w:rPr>
        <w:t xml:space="preserve">— C’est une jolie idée, mais je ne vois guère de passion dans une bourrée. </w:t>
      </w:r>
    </w:p>
    <w:p w:rsidR="009F6E78" w:rsidRPr="00C356A5" w:rsidRDefault="009F6E78" w:rsidP="009F6E78">
      <w:pPr>
        <w:pStyle w:val="Default"/>
        <w:widowControl w:val="0"/>
        <w:ind w:firstLine="709"/>
        <w:jc w:val="both"/>
        <w:rPr>
          <w:rFonts w:ascii="Bookman Old Style" w:hAnsi="Bookman Old Style"/>
        </w:rPr>
      </w:pPr>
      <w:r w:rsidRPr="00C356A5">
        <w:rPr>
          <w:rFonts w:ascii="Bookman Old Style" w:hAnsi="Bookman Old Style"/>
        </w:rPr>
        <w:t xml:space="preserve">— Notre éducation nous fait appréhender les sentiments différemment. Bach a écrit pour tous. À la courante peuvent succéder gavotte, menuet, sarabande ou chaconne. </w:t>
      </w:r>
    </w:p>
    <w:p w:rsidR="009F6E78" w:rsidRPr="00C356A5" w:rsidRDefault="009F6E78" w:rsidP="009F6E78">
      <w:pPr>
        <w:pStyle w:val="Default"/>
        <w:widowControl w:val="0"/>
        <w:ind w:firstLine="709"/>
        <w:jc w:val="both"/>
        <w:rPr>
          <w:rFonts w:ascii="Bookman Old Style" w:hAnsi="Bookman Old Style"/>
        </w:rPr>
      </w:pPr>
      <w:r w:rsidRPr="00C356A5">
        <w:rPr>
          <w:rFonts w:ascii="Bookman Old Style" w:hAnsi="Bookman Old Style"/>
        </w:rPr>
        <w:t xml:space="preserve">— Et que faites-vous de la gigue finale ? </w:t>
      </w:r>
    </w:p>
    <w:p w:rsidR="009F6E78" w:rsidRPr="00C356A5" w:rsidRDefault="009F6E78" w:rsidP="009F6E78">
      <w:pPr>
        <w:pStyle w:val="Default"/>
        <w:widowControl w:val="0"/>
        <w:ind w:firstLine="709"/>
        <w:jc w:val="both"/>
        <w:rPr>
          <w:rFonts w:ascii="Bookman Old Style" w:hAnsi="Bookman Old Style"/>
        </w:rPr>
      </w:pPr>
      <w:r w:rsidRPr="00C356A5">
        <w:rPr>
          <w:rFonts w:ascii="Bookman Old Style" w:hAnsi="Bookman Old Style"/>
        </w:rPr>
        <w:t xml:space="preserve">Je devinai son sourire malgré l’ombre : </w:t>
      </w:r>
    </w:p>
    <w:p w:rsidR="009F6E78" w:rsidRPr="00C356A5" w:rsidRDefault="009F6E78" w:rsidP="009F6E78">
      <w:pPr>
        <w:pStyle w:val="Default"/>
        <w:widowControl w:val="0"/>
        <w:ind w:firstLine="709"/>
        <w:jc w:val="both"/>
        <w:rPr>
          <w:rFonts w:ascii="Bookman Old Style" w:hAnsi="Bookman Old Style"/>
        </w:rPr>
      </w:pPr>
      <w:r w:rsidRPr="00C356A5">
        <w:rPr>
          <w:rFonts w:ascii="Bookman Old Style" w:hAnsi="Bookman Old Style"/>
        </w:rPr>
        <w:t xml:space="preserve">— C’est l’agitation stérile que l’on se croit tenu de manifester quand on n’aime plus ! </w:t>
      </w:r>
    </w:p>
    <w:p w:rsidR="009F6E78" w:rsidRPr="00C356A5" w:rsidRDefault="009F6E78" w:rsidP="009F6E78">
      <w:pPr>
        <w:pStyle w:val="Default"/>
        <w:widowControl w:val="0"/>
        <w:ind w:firstLine="709"/>
        <w:jc w:val="both"/>
        <w:rPr>
          <w:rFonts w:ascii="Bookman Old Style" w:hAnsi="Bookman Old Style"/>
        </w:rPr>
      </w:pPr>
      <w:r w:rsidRPr="00C356A5">
        <w:rPr>
          <w:rFonts w:ascii="Bookman Old Style" w:hAnsi="Bookman Old Style"/>
        </w:rPr>
        <w:t xml:space="preserve">Je m’arrêtai, lâchai sa main, pris sa taille. </w:t>
      </w:r>
    </w:p>
    <w:p w:rsidR="009F6E78" w:rsidRPr="00C356A5" w:rsidRDefault="009F6E78" w:rsidP="009F6E78">
      <w:pPr>
        <w:pStyle w:val="Default"/>
        <w:widowControl w:val="0"/>
        <w:ind w:firstLine="709"/>
        <w:jc w:val="both"/>
        <w:rPr>
          <w:rFonts w:ascii="Bookman Old Style" w:hAnsi="Bookman Old Style"/>
        </w:rPr>
      </w:pPr>
      <w:r w:rsidRPr="00C356A5">
        <w:rPr>
          <w:rFonts w:ascii="Bookman Old Style" w:hAnsi="Bookman Old Style"/>
        </w:rPr>
        <w:t xml:space="preserve">— Et nous, dis-je, où en sommes-nous ? </w:t>
      </w:r>
    </w:p>
    <w:p w:rsidR="009F6E78" w:rsidRPr="00C356A5" w:rsidRDefault="009F6E78" w:rsidP="009F6E78">
      <w:pPr>
        <w:pStyle w:val="Default"/>
        <w:widowControl w:val="0"/>
        <w:ind w:firstLine="709"/>
        <w:jc w:val="both"/>
        <w:rPr>
          <w:rFonts w:ascii="Bookman Old Style" w:hAnsi="Bookman Old Style"/>
        </w:rPr>
      </w:pPr>
      <w:r w:rsidRPr="00C356A5">
        <w:rPr>
          <w:rFonts w:ascii="Bookman Old Style" w:hAnsi="Bookman Old Style"/>
        </w:rPr>
        <w:t xml:space="preserve">Elle pivota, se pressa contre moi, me tendit sa bouche. </w:t>
      </w:r>
    </w:p>
    <w:p w:rsidR="009F6E78" w:rsidRPr="00C356A5" w:rsidRDefault="009F6E78" w:rsidP="009F6E78">
      <w:pPr>
        <w:pStyle w:val="Default"/>
        <w:widowControl w:val="0"/>
        <w:ind w:firstLine="709"/>
        <w:jc w:val="both"/>
        <w:rPr>
          <w:rFonts w:ascii="Bookman Old Style" w:hAnsi="Bookman Old Style"/>
        </w:rPr>
      </w:pPr>
      <w:r w:rsidRPr="00C356A5">
        <w:rPr>
          <w:rFonts w:ascii="Bookman Old Style" w:hAnsi="Bookman Old Style"/>
        </w:rPr>
        <w:t xml:space="preserve">— Passons à la chaconne ! dit-elle. </w:t>
      </w:r>
    </w:p>
    <w:p w:rsidR="009F6E78" w:rsidRPr="00C356A5" w:rsidRDefault="009F6E78" w:rsidP="009F6E78">
      <w:pPr>
        <w:pStyle w:val="Default"/>
        <w:widowControl w:val="0"/>
        <w:ind w:firstLine="709"/>
        <w:jc w:val="both"/>
        <w:rPr>
          <w:rFonts w:ascii="Bookman Old Style" w:hAnsi="Bookman Old Style"/>
        </w:rPr>
      </w:pPr>
      <w:r w:rsidRPr="00C356A5">
        <w:rPr>
          <w:rFonts w:ascii="Bookman Old Style" w:hAnsi="Bookman Old Style"/>
        </w:rPr>
        <w:t xml:space="preserve">Je la quittai au petit matin. Au moment d’atteindre la porte, je me retournai. Elle achevait de nouer une robe de chambre blanche de jeune fille sage. Du visage je ne voyais que les yeux et les lèvres. J’aurais voulu dire quelque chose, mais je ne savais quoi. Elle devina, sourit et posa son index sur ma bouche : </w:t>
      </w:r>
    </w:p>
    <w:p w:rsidR="009F6E78" w:rsidRDefault="009F6E78" w:rsidP="009F6E78">
      <w:pPr>
        <w:pStyle w:val="Default"/>
        <w:widowControl w:val="0"/>
        <w:ind w:firstLine="709"/>
        <w:jc w:val="both"/>
        <w:rPr>
          <w:rFonts w:ascii="Bookman Old Style" w:hAnsi="Bookman Old Style"/>
        </w:rPr>
      </w:pPr>
      <w:r w:rsidRPr="00C356A5">
        <w:rPr>
          <w:rFonts w:ascii="Bookman Old Style" w:hAnsi="Bookman Old Style"/>
        </w:rPr>
        <w:t xml:space="preserve">— Ne dites rien. Vous pourriez prononcer des paroles que j’aurais plaisir à entendre, mais demain, ni vous ni moi ne saurions plus si elles étaient </w:t>
      </w:r>
      <w:r>
        <w:rPr>
          <w:rFonts w:ascii="Bookman Old Style" w:hAnsi="Bookman Old Style"/>
        </w:rPr>
        <w:t>sincères. La musique de la sépa</w:t>
      </w:r>
      <w:r w:rsidRPr="00C356A5">
        <w:rPr>
          <w:rFonts w:ascii="Bookman Old Style" w:hAnsi="Bookman Old Style"/>
        </w:rPr>
        <w:t xml:space="preserve">ration est faite de silences, soupirs et demi-soupirs : elle doit générer des souvenirs et non des regrets. </w:t>
      </w:r>
    </w:p>
    <w:p w:rsidR="009F6E78" w:rsidRPr="00AE1E61" w:rsidRDefault="009F6E78" w:rsidP="009F6E78">
      <w:pPr>
        <w:pStyle w:val="Sansinterligne"/>
        <w:jc w:val="both"/>
        <w:rPr>
          <w:rFonts w:ascii="Bookman Old Style" w:hAnsi="Bookman Old Style"/>
        </w:rPr>
      </w:pPr>
    </w:p>
    <w:p w:rsidR="00542501" w:rsidRDefault="00542501"/>
    <w:sectPr w:rsidR="00542501" w:rsidSect="009D2E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6E78"/>
    <w:rsid w:val="00073C8F"/>
    <w:rsid w:val="00542501"/>
    <w:rsid w:val="009D2E1A"/>
    <w:rsid w:val="009F6E7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E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F6E78"/>
    <w:pPr>
      <w:spacing w:after="0" w:line="240" w:lineRule="auto"/>
    </w:pPr>
    <w:rPr>
      <w:rFonts w:eastAsia="Times New Roman" w:cs="Times New Roman"/>
      <w:szCs w:val="24"/>
      <w:lang w:eastAsia="fr-FR"/>
    </w:rPr>
  </w:style>
  <w:style w:type="paragraph" w:customStyle="1" w:styleId="Default">
    <w:name w:val="Default"/>
    <w:rsid w:val="009F6E78"/>
    <w:pPr>
      <w:autoSpaceDE w:val="0"/>
      <w:autoSpaceDN w:val="0"/>
      <w:adjustRightInd w:val="0"/>
      <w:spacing w:after="0" w:line="240" w:lineRule="auto"/>
    </w:pPr>
    <w:rPr>
      <w:rFonts w:ascii="Book Antiqua" w:eastAsia="Calibri" w:hAnsi="Book Antiqua" w:cs="Book Antiqua"/>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1826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GODET</dc:creator>
  <cp:lastModifiedBy>Philippe GODET</cp:lastModifiedBy>
  <cp:revision>1</cp:revision>
  <dcterms:created xsi:type="dcterms:W3CDTF">2016-01-10T10:04:00Z</dcterms:created>
  <dcterms:modified xsi:type="dcterms:W3CDTF">2016-01-10T10:05:00Z</dcterms:modified>
</cp:coreProperties>
</file>